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horzAnchor="margin" w:tblpY="2295"/>
        <w:tblW w:w="9027" w:type="dxa"/>
        <w:tblLayout w:type="fixed"/>
        <w:tblLook w:val="04A0" w:firstRow="1" w:lastRow="0" w:firstColumn="1" w:lastColumn="0" w:noHBand="0" w:noVBand="1"/>
      </w:tblPr>
      <w:tblGrid>
        <w:gridCol w:w="3009"/>
        <w:gridCol w:w="3009"/>
        <w:gridCol w:w="3009"/>
      </w:tblGrid>
      <w:tr w:rsidR="00E438B1" w14:paraId="4A327019" w14:textId="77777777" w:rsidTr="00F16009">
        <w:tc>
          <w:tcPr>
            <w:tcW w:w="3009" w:type="dxa"/>
            <w:vAlign w:val="center"/>
          </w:tcPr>
          <w:p w14:paraId="381B500F" w14:textId="3483E297" w:rsidR="00E438B1" w:rsidRDefault="00F16009" w:rsidP="00F16009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D-20</w:t>
            </w:r>
            <w:r>
              <w:rPr>
                <w:bCs/>
                <w:sz w:val="24"/>
              </w:rPr>
              <w:t>A</w:t>
            </w:r>
            <w:r w:rsidRPr="00F16009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Flash PRO</w:t>
            </w:r>
            <w:r>
              <w:rPr>
                <w:rFonts w:hint="eastAsia"/>
                <w:bCs/>
                <w:sz w:val="24"/>
              </w:rPr>
              <w:t xml:space="preserve"> LCD </w:t>
            </w:r>
          </w:p>
        </w:tc>
        <w:tc>
          <w:tcPr>
            <w:tcW w:w="3009" w:type="dxa"/>
            <w:vAlign w:val="center"/>
          </w:tcPr>
          <w:p w14:paraId="0ADB2519" w14:textId="42989359" w:rsidR="00E438B1" w:rsidRDefault="00F16009" w:rsidP="00F16009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D-20</w:t>
            </w:r>
            <w:r>
              <w:rPr>
                <w:bCs/>
                <w:sz w:val="24"/>
              </w:rPr>
              <w:t xml:space="preserve">A </w:t>
            </w:r>
            <w:r>
              <w:rPr>
                <w:bCs/>
                <w:sz w:val="24"/>
              </w:rPr>
              <w:t>Flash PRO</w:t>
            </w:r>
            <w:r>
              <w:rPr>
                <w:rFonts w:hint="eastAsia"/>
                <w:bCs/>
                <w:sz w:val="24"/>
              </w:rPr>
              <w:t xml:space="preserve"> LED</w:t>
            </w:r>
          </w:p>
        </w:tc>
        <w:tc>
          <w:tcPr>
            <w:tcW w:w="3009" w:type="dxa"/>
            <w:vAlign w:val="center"/>
          </w:tcPr>
          <w:p w14:paraId="33B38F05" w14:textId="77777777" w:rsidR="00E438B1" w:rsidRDefault="00F16009" w:rsidP="00F16009">
            <w:pPr>
              <w:jc w:val="center"/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Ошибка детекции</w:t>
            </w:r>
          </w:p>
          <w:p w14:paraId="142AD4CD" w14:textId="2C3ECCB4" w:rsidR="00F16009" w:rsidRPr="00F16009" w:rsidRDefault="00F16009" w:rsidP="00F16009">
            <w:pPr>
              <w:jc w:val="center"/>
              <w:rPr>
                <w:bCs/>
                <w:sz w:val="24"/>
                <w:lang w:val="ru-RU"/>
              </w:rPr>
            </w:pPr>
          </w:p>
        </w:tc>
      </w:tr>
      <w:tr w:rsidR="00E438B1" w14:paraId="4BAE27F9" w14:textId="77777777" w:rsidTr="00F16009">
        <w:tc>
          <w:tcPr>
            <w:tcW w:w="3009" w:type="dxa"/>
            <w:vAlign w:val="center"/>
          </w:tcPr>
          <w:p w14:paraId="0C034EB2" w14:textId="77777777" w:rsidR="00E438B1" w:rsidRDefault="00F16009" w:rsidP="00F16009">
            <w:pPr>
              <w:jc w:val="center"/>
            </w:pPr>
            <w:r>
              <w:rPr>
                <w:noProof/>
              </w:rPr>
              <w:drawing>
                <wp:inline distT="0" distB="0" distL="114300" distR="114300" wp14:anchorId="4816F492" wp14:editId="33B158E3">
                  <wp:extent cx="391795" cy="227330"/>
                  <wp:effectExtent l="0" t="0" r="8255" b="1270"/>
                  <wp:docPr id="28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795" cy="227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9" w:type="dxa"/>
            <w:vAlign w:val="center"/>
          </w:tcPr>
          <w:p w14:paraId="75EEAD72" w14:textId="77777777" w:rsidR="00E438B1" w:rsidRDefault="00F16009" w:rsidP="00F1600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LEN</w:t>
            </w:r>
          </w:p>
        </w:tc>
        <w:tc>
          <w:tcPr>
            <w:tcW w:w="3009" w:type="dxa"/>
          </w:tcPr>
          <w:p w14:paraId="6080E3C0" w14:textId="58004850" w:rsidR="00E438B1" w:rsidRPr="00F16009" w:rsidRDefault="00F16009" w:rsidP="00F16009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lang w:val="ru-RU"/>
              </w:rPr>
              <w:t>Размер банкноты</w:t>
            </w:r>
          </w:p>
        </w:tc>
      </w:tr>
      <w:tr w:rsidR="00E438B1" w14:paraId="3CB18E74" w14:textId="77777777" w:rsidTr="00F16009">
        <w:tc>
          <w:tcPr>
            <w:tcW w:w="3009" w:type="dxa"/>
            <w:vAlign w:val="center"/>
          </w:tcPr>
          <w:p w14:paraId="73405285" w14:textId="77777777" w:rsidR="00E438B1" w:rsidRDefault="00F16009" w:rsidP="00F16009">
            <w:pPr>
              <w:jc w:val="center"/>
            </w:pPr>
            <w:r>
              <w:rPr>
                <w:noProof/>
              </w:rPr>
              <w:drawing>
                <wp:inline distT="0" distB="0" distL="114300" distR="114300" wp14:anchorId="35ABB9C2" wp14:editId="18021149">
                  <wp:extent cx="248285" cy="236855"/>
                  <wp:effectExtent l="0" t="0" r="18415" b="10795"/>
                  <wp:docPr id="29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285" cy="236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9" w:type="dxa"/>
            <w:vAlign w:val="center"/>
          </w:tcPr>
          <w:p w14:paraId="05AABB12" w14:textId="77777777" w:rsidR="00E438B1" w:rsidRDefault="00F16009" w:rsidP="00F1600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IRE</w:t>
            </w:r>
          </w:p>
        </w:tc>
        <w:tc>
          <w:tcPr>
            <w:tcW w:w="3009" w:type="dxa"/>
          </w:tcPr>
          <w:p w14:paraId="01D753AC" w14:textId="3FAB07E8" w:rsidR="00E438B1" w:rsidRPr="00F16009" w:rsidRDefault="00F16009" w:rsidP="00F16009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lang w:val="ru-RU"/>
              </w:rPr>
              <w:t>ИК образа</w:t>
            </w:r>
          </w:p>
        </w:tc>
      </w:tr>
      <w:tr w:rsidR="00E438B1" w14:paraId="281CF8D5" w14:textId="77777777" w:rsidTr="00F16009">
        <w:tc>
          <w:tcPr>
            <w:tcW w:w="3009" w:type="dxa"/>
            <w:vAlign w:val="center"/>
          </w:tcPr>
          <w:p w14:paraId="02B2CEFD" w14:textId="77777777" w:rsidR="00E438B1" w:rsidRDefault="00F16009" w:rsidP="00F16009">
            <w:pPr>
              <w:jc w:val="center"/>
            </w:pPr>
            <w:r>
              <w:rPr>
                <w:noProof/>
              </w:rPr>
              <w:drawing>
                <wp:inline distT="0" distB="0" distL="114300" distR="114300" wp14:anchorId="225DCDC7" wp14:editId="03ABFDE0">
                  <wp:extent cx="264795" cy="241935"/>
                  <wp:effectExtent l="0" t="0" r="1905" b="5715"/>
                  <wp:docPr id="30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95" cy="241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9" w:type="dxa"/>
            <w:vAlign w:val="center"/>
          </w:tcPr>
          <w:p w14:paraId="20BB7809" w14:textId="77777777" w:rsidR="00E438B1" w:rsidRDefault="00F16009" w:rsidP="00F1600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IRT</w:t>
            </w:r>
          </w:p>
        </w:tc>
        <w:tc>
          <w:tcPr>
            <w:tcW w:w="3009" w:type="dxa"/>
          </w:tcPr>
          <w:p w14:paraId="52F8A69F" w14:textId="3078E1F6" w:rsidR="00E438B1" w:rsidRPr="00F16009" w:rsidRDefault="00F16009" w:rsidP="00F16009">
            <w:pPr>
              <w:jc w:val="center"/>
              <w:rPr>
                <w:b/>
                <w:sz w:val="24"/>
              </w:rPr>
            </w:pPr>
            <w:r>
              <w:rPr>
                <w:lang w:val="ru-RU"/>
              </w:rPr>
              <w:t>ИК</w:t>
            </w:r>
            <w:r w:rsidRPr="00F16009">
              <w:t xml:space="preserve"> </w:t>
            </w:r>
            <w:r>
              <w:rPr>
                <w:lang w:val="ru-RU"/>
              </w:rPr>
              <w:t>плотности</w:t>
            </w:r>
          </w:p>
        </w:tc>
      </w:tr>
      <w:tr w:rsidR="00E438B1" w14:paraId="44398CC6" w14:textId="77777777" w:rsidTr="00F16009">
        <w:tc>
          <w:tcPr>
            <w:tcW w:w="3009" w:type="dxa"/>
            <w:vAlign w:val="center"/>
          </w:tcPr>
          <w:p w14:paraId="7A82B966" w14:textId="77777777" w:rsidR="00E438B1" w:rsidRDefault="00F16009" w:rsidP="00F16009">
            <w:pPr>
              <w:jc w:val="center"/>
            </w:pPr>
            <w:r>
              <w:rPr>
                <w:noProof/>
              </w:rPr>
              <w:drawing>
                <wp:inline distT="0" distB="0" distL="114300" distR="114300" wp14:anchorId="78371EC9" wp14:editId="75A50FDC">
                  <wp:extent cx="248285" cy="236855"/>
                  <wp:effectExtent l="0" t="0" r="18415" b="10795"/>
                  <wp:docPr id="31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285" cy="236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9" w:type="dxa"/>
            <w:vAlign w:val="center"/>
          </w:tcPr>
          <w:p w14:paraId="040F7CD6" w14:textId="77777777" w:rsidR="00E438B1" w:rsidRDefault="00F16009" w:rsidP="00F1600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NNG</w:t>
            </w:r>
          </w:p>
        </w:tc>
        <w:tc>
          <w:tcPr>
            <w:tcW w:w="3009" w:type="dxa"/>
          </w:tcPr>
          <w:p w14:paraId="6134DE1B" w14:textId="6915E2CB" w:rsidR="00E438B1" w:rsidRPr="00F16009" w:rsidRDefault="00F16009" w:rsidP="00F16009">
            <w:pPr>
              <w:jc w:val="center"/>
              <w:rPr>
                <w:rFonts w:hint="eastAsia"/>
                <w:b/>
                <w:sz w:val="24"/>
                <w:lang w:val="ru-RU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lang w:val="ru-RU"/>
              </w:rPr>
              <w:t>Магнитной детекции</w:t>
            </w:r>
          </w:p>
        </w:tc>
      </w:tr>
    </w:tbl>
    <w:p w14:paraId="6EDA4F09" w14:textId="5B942118" w:rsidR="00E438B1" w:rsidRPr="00F16009" w:rsidRDefault="00F16009" w:rsidP="00F16009">
      <w:pPr>
        <w:jc w:val="center"/>
        <w:rPr>
          <w:sz w:val="36"/>
          <w:szCs w:val="36"/>
          <w:lang w:val="ru-RU"/>
        </w:rPr>
      </w:pPr>
      <w:r w:rsidRPr="00F16009">
        <w:rPr>
          <w:sz w:val="36"/>
          <w:szCs w:val="36"/>
          <w:lang w:val="ru-RU"/>
        </w:rPr>
        <w:t xml:space="preserve">Ошибки детекции банкнот </w:t>
      </w:r>
      <w:r w:rsidRPr="00F16009">
        <w:rPr>
          <w:rFonts w:hint="eastAsia"/>
          <w:bCs/>
          <w:sz w:val="36"/>
          <w:szCs w:val="36"/>
        </w:rPr>
        <w:t>D</w:t>
      </w:r>
      <w:r w:rsidRPr="00F16009">
        <w:rPr>
          <w:rFonts w:hint="eastAsia"/>
          <w:bCs/>
          <w:sz w:val="36"/>
          <w:szCs w:val="36"/>
          <w:lang w:val="ru-RU"/>
        </w:rPr>
        <w:t>-20</w:t>
      </w:r>
      <w:r w:rsidRPr="00F16009">
        <w:rPr>
          <w:bCs/>
          <w:sz w:val="36"/>
          <w:szCs w:val="36"/>
        </w:rPr>
        <w:t>A</w:t>
      </w:r>
      <w:r w:rsidRPr="00F16009">
        <w:rPr>
          <w:bCs/>
          <w:sz w:val="36"/>
          <w:szCs w:val="36"/>
          <w:lang w:val="ru-RU"/>
        </w:rPr>
        <w:t xml:space="preserve"> </w:t>
      </w:r>
      <w:r w:rsidRPr="00F16009">
        <w:rPr>
          <w:bCs/>
          <w:sz w:val="36"/>
          <w:szCs w:val="36"/>
        </w:rPr>
        <w:t>Flash</w:t>
      </w:r>
      <w:r w:rsidRPr="00F16009">
        <w:rPr>
          <w:bCs/>
          <w:sz w:val="36"/>
          <w:szCs w:val="36"/>
          <w:lang w:val="ru-RU"/>
        </w:rPr>
        <w:t xml:space="preserve"> </w:t>
      </w:r>
      <w:r w:rsidRPr="00F16009">
        <w:rPr>
          <w:bCs/>
          <w:sz w:val="36"/>
          <w:szCs w:val="36"/>
        </w:rPr>
        <w:t>PRO</w:t>
      </w:r>
      <w:r w:rsidRPr="00F16009">
        <w:rPr>
          <w:rFonts w:hint="eastAsia"/>
          <w:bCs/>
          <w:sz w:val="36"/>
          <w:szCs w:val="36"/>
          <w:lang w:val="ru-RU"/>
        </w:rPr>
        <w:t xml:space="preserve"> </w:t>
      </w:r>
      <w:r w:rsidRPr="00F16009">
        <w:rPr>
          <w:rFonts w:hint="eastAsia"/>
          <w:bCs/>
          <w:sz w:val="36"/>
          <w:szCs w:val="36"/>
        </w:rPr>
        <w:t>LCD</w:t>
      </w:r>
      <w:r w:rsidRPr="00F16009">
        <w:rPr>
          <w:bCs/>
          <w:sz w:val="36"/>
          <w:szCs w:val="36"/>
          <w:lang w:val="ru-RU"/>
        </w:rPr>
        <w:t>/</w:t>
      </w:r>
      <w:r w:rsidRPr="00F16009">
        <w:rPr>
          <w:bCs/>
          <w:sz w:val="36"/>
          <w:szCs w:val="36"/>
        </w:rPr>
        <w:t>LED</w:t>
      </w:r>
    </w:p>
    <w:sectPr w:rsidR="00E438B1" w:rsidRPr="00F160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4755C92"/>
    <w:rsid w:val="00E438B1"/>
    <w:rsid w:val="00F16009"/>
    <w:rsid w:val="7475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D9580C"/>
  <w15:docId w15:val="{84713D32-7424-490D-A714-A30FB63A9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陈瑜</dc:creator>
  <cp:lastModifiedBy>tutunnik.i@diac.local</cp:lastModifiedBy>
  <cp:revision>2</cp:revision>
  <dcterms:created xsi:type="dcterms:W3CDTF">2021-10-12T09:23:00Z</dcterms:created>
  <dcterms:modified xsi:type="dcterms:W3CDTF">2021-10-12T09:23:00Z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08E8CF502E524EC9B635C18EAC751138</vt:lpwstr>
  </property>
</Properties>
</file>